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D6492" w14:textId="77777777" w:rsidR="00A21BEA" w:rsidRPr="00A21BEA" w:rsidRDefault="00A21BEA" w:rsidP="00A21BEA">
      <w:pPr>
        <w:jc w:val="both"/>
        <w:rPr>
          <w:rFonts w:ascii="Arial" w:hAnsi="Arial" w:cs="Arial"/>
          <w:bCs/>
        </w:rPr>
      </w:pPr>
      <w:r w:rsidRPr="00A21BEA">
        <w:rPr>
          <w:rFonts w:ascii="Arial" w:hAnsi="Arial" w:cs="Arial"/>
          <w:noProof/>
          <w:color w:val="000000"/>
          <w:sz w:val="22"/>
          <w:szCs w:val="22"/>
          <w:bdr w:val="none" w:sz="0" w:space="0" w:color="auto" w:frame="1"/>
        </w:rPr>
        <w:drawing>
          <wp:inline distT="0" distB="0" distL="0" distR="0" wp14:anchorId="34C8779F" wp14:editId="32A2DE85">
            <wp:extent cx="2311400" cy="1165860"/>
            <wp:effectExtent l="0" t="0" r="0" b="0"/>
            <wp:docPr id="2090537457" name="Image 1" descr="Une image contenant Graphique, Police, graphism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537457" name="Image 1" descr="Une image contenant Graphique, Police, graphisme, logo&#10;&#10;Le contenu généré par l’IA peut êtr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11400" cy="1165860"/>
                    </a:xfrm>
                    <a:prstGeom prst="rect">
                      <a:avLst/>
                    </a:prstGeom>
                    <a:noFill/>
                    <a:ln>
                      <a:noFill/>
                    </a:ln>
                  </pic:spPr>
                </pic:pic>
              </a:graphicData>
            </a:graphic>
          </wp:inline>
        </w:drawing>
      </w:r>
    </w:p>
    <w:p w14:paraId="6CD1656A" w14:textId="77777777" w:rsidR="00A21BEA" w:rsidRPr="00A21BEA" w:rsidRDefault="00A21BEA" w:rsidP="00A21BEA">
      <w:pPr>
        <w:jc w:val="both"/>
        <w:rPr>
          <w:rFonts w:ascii="Arial" w:hAnsi="Arial" w:cs="Arial"/>
          <w:bCs/>
          <w:sz w:val="28"/>
          <w:szCs w:val="28"/>
        </w:rPr>
      </w:pPr>
    </w:p>
    <w:p w14:paraId="0CD5CBED" w14:textId="6E5D9981" w:rsidR="00A21BEA" w:rsidRPr="00A21BEA" w:rsidRDefault="00A21BEA" w:rsidP="00A21BEA">
      <w:pPr>
        <w:jc w:val="center"/>
        <w:rPr>
          <w:rFonts w:ascii="Arial" w:hAnsi="Arial" w:cs="Arial"/>
          <w:b/>
          <w:bCs/>
          <w:sz w:val="28"/>
          <w:szCs w:val="28"/>
        </w:rPr>
      </w:pPr>
      <w:r w:rsidRPr="00A21BEA">
        <w:rPr>
          <w:rFonts w:ascii="Arial" w:hAnsi="Arial" w:cs="Arial"/>
          <w:b/>
          <w:bCs/>
          <w:sz w:val="28"/>
          <w:szCs w:val="28"/>
        </w:rPr>
        <w:t>Atelier Exercice des pratiques en libéral</w:t>
      </w:r>
    </w:p>
    <w:p w14:paraId="3DECF54D" w14:textId="17D6DBD5" w:rsidR="00A21BEA" w:rsidRDefault="00A21BEA" w:rsidP="00A21BEA">
      <w:pPr>
        <w:jc w:val="center"/>
        <w:rPr>
          <w:rFonts w:ascii="Arial" w:hAnsi="Arial" w:cs="Arial"/>
          <w:b/>
          <w:bCs/>
          <w:sz w:val="28"/>
          <w:szCs w:val="28"/>
        </w:rPr>
      </w:pPr>
      <w:proofErr w:type="gramStart"/>
      <w:r w:rsidRPr="00A21BEA">
        <w:rPr>
          <w:rFonts w:ascii="Arial" w:hAnsi="Arial" w:cs="Arial"/>
          <w:b/>
          <w:bCs/>
          <w:sz w:val="28"/>
          <w:szCs w:val="28"/>
        </w:rPr>
        <w:t>du</w:t>
      </w:r>
      <w:proofErr w:type="gramEnd"/>
      <w:r w:rsidRPr="00A21BEA">
        <w:rPr>
          <w:rFonts w:ascii="Arial" w:hAnsi="Arial" w:cs="Arial"/>
          <w:b/>
          <w:bCs/>
          <w:sz w:val="28"/>
          <w:szCs w:val="28"/>
        </w:rPr>
        <w:t xml:space="preserve"> 11 décembre 2025</w:t>
      </w:r>
    </w:p>
    <w:p w14:paraId="6BA24D5F" w14:textId="77777777" w:rsidR="00F448DA" w:rsidRPr="00A21BEA" w:rsidRDefault="00F448DA" w:rsidP="00A21BEA">
      <w:pPr>
        <w:jc w:val="center"/>
        <w:rPr>
          <w:rFonts w:ascii="Arial" w:hAnsi="Arial" w:cs="Arial"/>
          <w:b/>
          <w:bCs/>
          <w:sz w:val="28"/>
          <w:szCs w:val="28"/>
        </w:rPr>
      </w:pPr>
    </w:p>
    <w:p w14:paraId="7F9E681E" w14:textId="67644421" w:rsidR="00A21BEA" w:rsidRPr="00A21BEA" w:rsidRDefault="00A21BEA" w:rsidP="00A21BEA">
      <w:pPr>
        <w:jc w:val="both"/>
        <w:rPr>
          <w:rFonts w:ascii="Arial" w:hAnsi="Arial" w:cs="Arial"/>
          <w:sz w:val="22"/>
          <w:szCs w:val="22"/>
        </w:rPr>
      </w:pPr>
      <w:r w:rsidRPr="00A21BEA">
        <w:rPr>
          <w:rFonts w:ascii="Arial" w:hAnsi="Arial" w:cs="Arial"/>
          <w:sz w:val="22"/>
          <w:szCs w:val="22"/>
        </w:rPr>
        <w:t>Présentes : Catherine GREGOIRE, Maryannick MAZIN, Karine BOUVIER, Fabienne MILLET-LAURENT, Nive-Emmanuelle CTIBORSKY, Deborah NAHUM et Gaëlle HANRARD</w:t>
      </w:r>
    </w:p>
    <w:p w14:paraId="49E1C361" w14:textId="7B0D4F31" w:rsidR="00A21BEA" w:rsidRPr="00A21BEA" w:rsidRDefault="00A21BEA" w:rsidP="00A21BEA">
      <w:pPr>
        <w:spacing w:after="0"/>
        <w:jc w:val="both"/>
        <w:rPr>
          <w:rFonts w:ascii="Arial" w:hAnsi="Arial" w:cs="Arial"/>
          <w:sz w:val="22"/>
          <w:szCs w:val="22"/>
        </w:rPr>
      </w:pPr>
      <w:r w:rsidRPr="00A21BEA">
        <w:rPr>
          <w:rFonts w:ascii="Arial" w:hAnsi="Arial" w:cs="Arial"/>
          <w:sz w:val="22"/>
          <w:szCs w:val="22"/>
        </w:rPr>
        <w:t>Lieu : cabinet de Catherine GREGOIRE</w:t>
      </w:r>
    </w:p>
    <w:p w14:paraId="15A310C9" w14:textId="468B68B5" w:rsidR="00503AE8" w:rsidRPr="00A21BEA" w:rsidRDefault="00503AE8" w:rsidP="00A21BEA">
      <w:pPr>
        <w:jc w:val="both"/>
        <w:rPr>
          <w:rFonts w:ascii="Arial" w:hAnsi="Arial" w:cs="Arial"/>
        </w:rPr>
      </w:pPr>
    </w:p>
    <w:p w14:paraId="0807EC28" w14:textId="1618A24F" w:rsidR="00D77B18" w:rsidRPr="00D77B18" w:rsidRDefault="00D77B18" w:rsidP="00D77B18">
      <w:pPr>
        <w:jc w:val="both"/>
        <w:rPr>
          <w:rFonts w:ascii="Arial" w:hAnsi="Arial" w:cs="Arial"/>
        </w:rPr>
      </w:pPr>
      <w:r w:rsidRPr="00D77B18">
        <w:rPr>
          <w:rFonts w:ascii="Arial" w:hAnsi="Arial" w:cs="Arial"/>
        </w:rPr>
        <w:t xml:space="preserve">Ce matin, le groupe de discussion des psychologues de l’Essonne s’est réuni. </w:t>
      </w:r>
      <w:r w:rsidR="002851EA">
        <w:rPr>
          <w:rFonts w:ascii="Arial" w:hAnsi="Arial" w:cs="Arial"/>
        </w:rPr>
        <w:t>L’une d’entre nous</w:t>
      </w:r>
      <w:r w:rsidRPr="00D77B18">
        <w:rPr>
          <w:rFonts w:ascii="Arial" w:hAnsi="Arial" w:cs="Arial"/>
        </w:rPr>
        <w:t xml:space="preserve"> a présenté un débrief complet de la réunion </w:t>
      </w:r>
      <w:r w:rsidR="002851EA">
        <w:rPr>
          <w:rFonts w:ascii="Arial" w:hAnsi="Arial" w:cs="Arial"/>
        </w:rPr>
        <w:t xml:space="preserve">« mon soutien psy » </w:t>
      </w:r>
      <w:r w:rsidRPr="00D77B18">
        <w:rPr>
          <w:rFonts w:ascii="Arial" w:hAnsi="Arial" w:cs="Arial"/>
        </w:rPr>
        <w:t>organisée</w:t>
      </w:r>
      <w:r w:rsidR="002851EA">
        <w:rPr>
          <w:rFonts w:ascii="Arial" w:hAnsi="Arial" w:cs="Arial"/>
        </w:rPr>
        <w:t xml:space="preserve"> le 19</w:t>
      </w:r>
      <w:r w:rsidRPr="00D77B18">
        <w:rPr>
          <w:rFonts w:ascii="Arial" w:hAnsi="Arial" w:cs="Arial"/>
        </w:rPr>
        <w:t xml:space="preserve"> novembre par la CPAM et l’ARS, à laquelle elle avait participé. Cette restitution visait à nous informer des évolutions du dispositif et de</w:t>
      </w:r>
      <w:r w:rsidR="00986C25">
        <w:rPr>
          <w:rFonts w:ascii="Arial" w:hAnsi="Arial" w:cs="Arial"/>
        </w:rPr>
        <w:t>s</w:t>
      </w:r>
      <w:r w:rsidRPr="00D77B18">
        <w:rPr>
          <w:rFonts w:ascii="Arial" w:hAnsi="Arial" w:cs="Arial"/>
        </w:rPr>
        <w:t xml:space="preserve"> perspectives institutionnelles autour du conventionnement des psychologues. Dès les premières minutes, plusieurs inquiétudes se sont exprimées concernant l’avenir de la profession et le rôle attendu des praticiens libéraux, suscitant de nombreux échanges et questionnements.</w:t>
      </w:r>
    </w:p>
    <w:p w14:paraId="73D78777" w14:textId="02EB1B6D" w:rsidR="00D77B18" w:rsidRPr="00D77B18" w:rsidRDefault="002851EA" w:rsidP="00D77B18">
      <w:pPr>
        <w:jc w:val="both"/>
        <w:rPr>
          <w:rFonts w:ascii="Arial" w:hAnsi="Arial" w:cs="Arial"/>
        </w:rPr>
      </w:pPr>
      <w:r>
        <w:rPr>
          <w:rFonts w:ascii="Arial" w:hAnsi="Arial" w:cs="Arial"/>
        </w:rPr>
        <w:t>La collègue</w:t>
      </w:r>
      <w:r w:rsidR="00D77B18" w:rsidRPr="00D77B18">
        <w:rPr>
          <w:rFonts w:ascii="Arial" w:hAnsi="Arial" w:cs="Arial"/>
        </w:rPr>
        <w:t xml:space="preserve"> a décrit une réunion très formelle, réunissant l’ARS, la CPAM et des psychologues conventionnés ou non. L’accueil était chaleureux et l’organisation soignée. Le directeur de l’ARS a ouvert la séance par un message fort : « On a besoin de vous ». Une intervenante, psychologue, a expliqué avoir entamé le processus de conventionnement, qu’elle a finalement abandonné lorsqu’un bilan comptable lui a été demandé.</w:t>
      </w:r>
    </w:p>
    <w:p w14:paraId="507D45FD" w14:textId="77777777" w:rsidR="00D77B18" w:rsidRPr="00D77B18" w:rsidRDefault="00D77B18" w:rsidP="00D77B18">
      <w:pPr>
        <w:jc w:val="both"/>
        <w:rPr>
          <w:rFonts w:ascii="Arial" w:hAnsi="Arial" w:cs="Arial"/>
        </w:rPr>
      </w:pPr>
      <w:r w:rsidRPr="00D77B18">
        <w:rPr>
          <w:rFonts w:ascii="Arial" w:hAnsi="Arial" w:cs="Arial"/>
        </w:rPr>
        <w:t>Le dispositif présenté repose sur une logique dite « complémentaire ». L’objectif est de mieux structurer les parcours des patients, de renforcer les CMP et de développer le SAS PSY, encore en construction. Un exemple montre que certaines structures publiques sollicitent déjà des psychologues libéraux pour intervenir auprès des usagers, dans une volonté de créer « un écosystème positif ». Toutefois, le dispositif semble encore mal adapté aux situations cliniques sévères, ce qui a été souligné comme une limite importante.</w:t>
      </w:r>
    </w:p>
    <w:p w14:paraId="327ED164" w14:textId="77777777" w:rsidR="00D77B18" w:rsidRPr="00D77B18" w:rsidRDefault="00D77B18" w:rsidP="00D77B18">
      <w:pPr>
        <w:jc w:val="both"/>
        <w:rPr>
          <w:rFonts w:ascii="Arial" w:hAnsi="Arial" w:cs="Arial"/>
        </w:rPr>
      </w:pPr>
      <w:r w:rsidRPr="00D77B18">
        <w:rPr>
          <w:rFonts w:ascii="Arial" w:hAnsi="Arial" w:cs="Arial"/>
        </w:rPr>
        <w:t xml:space="preserve">Il a été indiqué qu’une deuxième partie du dispositif serait en préparation, spécifiquement destinée aux cas plus complexes. Les représentants présents ont affirmé vouloir donner davantage de visibilité aux psychologues, renforcer leur place </w:t>
      </w:r>
      <w:r w:rsidRPr="00D77B18">
        <w:rPr>
          <w:rFonts w:ascii="Arial" w:hAnsi="Arial" w:cs="Arial"/>
        </w:rPr>
        <w:lastRenderedPageBreak/>
        <w:t>dans les parcours de soins et élargir la réponse aux besoins de la population en facilitant l’orientation et l’accès aux prises en charge psychologiques.</w:t>
      </w:r>
    </w:p>
    <w:p w14:paraId="4B46151F" w14:textId="4F07FB3C" w:rsidR="00D77B18" w:rsidRPr="00D77B18" w:rsidRDefault="00D77B18" w:rsidP="00D77B18">
      <w:pPr>
        <w:jc w:val="both"/>
        <w:rPr>
          <w:rFonts w:ascii="Arial" w:hAnsi="Arial" w:cs="Arial"/>
        </w:rPr>
      </w:pPr>
      <w:r w:rsidRPr="00D77B18">
        <w:rPr>
          <w:rFonts w:ascii="Arial" w:hAnsi="Arial" w:cs="Arial"/>
        </w:rPr>
        <w:t>L’échange avec les professionnels présents a été très limité. Un court espace a été laissé aux psychologues pour s’exprimer, mais il est resté marginal. Les institutions semblaient avoir anticipé la plupart des freins et objections habituellement remontés par la profession, y répondant de manière très cadrée. Ce discours, perçu comme « politiquement correct », a interpellé</w:t>
      </w:r>
      <w:r w:rsidR="003B01B4">
        <w:rPr>
          <w:rFonts w:ascii="Arial" w:hAnsi="Arial" w:cs="Arial"/>
        </w:rPr>
        <w:t xml:space="preserve"> notre</w:t>
      </w:r>
      <w:r w:rsidRPr="00D77B18">
        <w:rPr>
          <w:rFonts w:ascii="Arial" w:hAnsi="Arial" w:cs="Arial"/>
        </w:rPr>
        <w:t xml:space="preserve"> groupe, qui reste interrogatif quant aux implications réelles de ces orientations et à l’impact sur l’autonomie professionnelle.</w:t>
      </w:r>
    </w:p>
    <w:p w14:paraId="2C186EDA" w14:textId="7FA12F43" w:rsidR="00237639" w:rsidRDefault="00D77B18" w:rsidP="00D77B18">
      <w:pPr>
        <w:jc w:val="both"/>
        <w:rPr>
          <w:rFonts w:ascii="Arial" w:hAnsi="Arial" w:cs="Arial"/>
        </w:rPr>
      </w:pPr>
      <w:r>
        <w:rPr>
          <w:rFonts w:ascii="Arial" w:hAnsi="Arial" w:cs="Arial"/>
        </w:rPr>
        <w:t>Le</w:t>
      </w:r>
      <w:r w:rsidRPr="00D77B18">
        <w:rPr>
          <w:rFonts w:ascii="Arial" w:hAnsi="Arial" w:cs="Arial"/>
        </w:rPr>
        <w:t xml:space="preserve"> témoignage de Pauline Sauze</w:t>
      </w:r>
      <w:r w:rsidR="002851EA">
        <w:rPr>
          <w:rFonts w:ascii="Arial" w:hAnsi="Arial" w:cs="Arial"/>
        </w:rPr>
        <w:t xml:space="preserve"> lors de la présentation de « mon soutien psy »</w:t>
      </w:r>
      <w:r w:rsidRPr="00D77B18">
        <w:rPr>
          <w:rFonts w:ascii="Arial" w:hAnsi="Arial" w:cs="Arial"/>
        </w:rPr>
        <w:t>, psychologue libérale d’orientation analytique, a également été évoqué. Elle décrit une expérience globalement rassurante : augmentation de la demande, adhésion des patients et sentiment de légitimité renforcé. Sa patientèle se compose d’un tiers d’</w:t>
      </w:r>
      <w:r w:rsidR="002851EA">
        <w:rPr>
          <w:rFonts w:ascii="Arial" w:hAnsi="Arial" w:cs="Arial"/>
        </w:rPr>
        <w:t xml:space="preserve">enfants et </w:t>
      </w:r>
      <w:r w:rsidRPr="00D77B18">
        <w:rPr>
          <w:rFonts w:ascii="Arial" w:hAnsi="Arial" w:cs="Arial"/>
        </w:rPr>
        <w:t>adolescents et de deux tiers d’adultes, avec une à deux nouvelles demandes par jour.</w:t>
      </w:r>
      <w:r w:rsidR="00237639">
        <w:rPr>
          <w:rFonts w:ascii="Arial" w:hAnsi="Arial" w:cs="Arial"/>
        </w:rPr>
        <w:t xml:space="preserve"> </w:t>
      </w:r>
    </w:p>
    <w:p w14:paraId="501E9890" w14:textId="1653E8D8" w:rsidR="00D77B18" w:rsidRPr="00D77B18" w:rsidRDefault="00D77B18" w:rsidP="00D77B18">
      <w:pPr>
        <w:jc w:val="both"/>
        <w:rPr>
          <w:rFonts w:ascii="Arial" w:hAnsi="Arial" w:cs="Arial"/>
        </w:rPr>
      </w:pPr>
      <w:r w:rsidRPr="00D77B18">
        <w:rPr>
          <w:rFonts w:ascii="Arial" w:hAnsi="Arial" w:cs="Arial"/>
        </w:rPr>
        <w:t>Ce témoignage suscite néanmoins des interrogations : la professionnelle exerce en maison de santé, et il a été rappelé qu’il faut généralement être conventionné pour intégrer ce type de structure. L’augmentation de la patientèle ne découlerait donc pas uniquement du dispositif, mais aussi des conditions propres à la maison de santé. Cela invite à nuancer son retour.</w:t>
      </w:r>
    </w:p>
    <w:p w14:paraId="7A090D9F" w14:textId="4C0E3482" w:rsidR="00D77B18" w:rsidRPr="00D77B18" w:rsidRDefault="00D77B18" w:rsidP="00D77B18">
      <w:pPr>
        <w:jc w:val="both"/>
        <w:rPr>
          <w:rFonts w:ascii="Arial" w:hAnsi="Arial" w:cs="Arial"/>
        </w:rPr>
      </w:pPr>
      <w:r w:rsidRPr="00D77B18">
        <w:rPr>
          <w:rFonts w:ascii="Arial" w:hAnsi="Arial" w:cs="Arial"/>
        </w:rPr>
        <w:t xml:space="preserve"> </w:t>
      </w:r>
      <w:r w:rsidR="002851EA">
        <w:rPr>
          <w:rFonts w:ascii="Arial" w:hAnsi="Arial" w:cs="Arial"/>
        </w:rPr>
        <w:t>L</w:t>
      </w:r>
      <w:r w:rsidRPr="00D77B18">
        <w:rPr>
          <w:rFonts w:ascii="Arial" w:hAnsi="Arial" w:cs="Arial"/>
        </w:rPr>
        <w:t>es modalités d’intégration</w:t>
      </w:r>
      <w:r w:rsidR="002851EA">
        <w:rPr>
          <w:rFonts w:ascii="Arial" w:hAnsi="Arial" w:cs="Arial"/>
        </w:rPr>
        <w:t xml:space="preserve"> ont aussi été détaillées</w:t>
      </w:r>
      <w:r w:rsidRPr="00D77B18">
        <w:rPr>
          <w:rFonts w:ascii="Arial" w:hAnsi="Arial" w:cs="Arial"/>
        </w:rPr>
        <w:t xml:space="preserve"> : être psychologue clinicien, constituer un dossier</w:t>
      </w:r>
      <w:r w:rsidR="002851EA">
        <w:rPr>
          <w:rFonts w:ascii="Arial" w:hAnsi="Arial" w:cs="Arial"/>
        </w:rPr>
        <w:t xml:space="preserve"> qui est examiné par</w:t>
      </w:r>
      <w:r w:rsidRPr="00D77B18">
        <w:rPr>
          <w:rFonts w:ascii="Arial" w:hAnsi="Arial" w:cs="Arial"/>
        </w:rPr>
        <w:t xml:space="preserve"> une commission</w:t>
      </w:r>
      <w:r w:rsidR="002851EA">
        <w:rPr>
          <w:rFonts w:ascii="Arial" w:hAnsi="Arial" w:cs="Arial"/>
        </w:rPr>
        <w:t xml:space="preserve"> nationale </w:t>
      </w:r>
      <w:r w:rsidRPr="00D77B18">
        <w:rPr>
          <w:rFonts w:ascii="Arial" w:hAnsi="Arial" w:cs="Arial"/>
        </w:rPr>
        <w:t>et justifier d’au moins trois années d’exercice. La responsable de l’accompagnement à la CPAM s’est dit disponible pour recevoir les professionnels souhaitant s’informer davantage.</w:t>
      </w:r>
    </w:p>
    <w:p w14:paraId="1EBBB262" w14:textId="2C3ACAE6" w:rsidR="00D77B18" w:rsidRPr="00D77B18" w:rsidRDefault="00D77B18" w:rsidP="00D77B18">
      <w:pPr>
        <w:jc w:val="both"/>
        <w:rPr>
          <w:rFonts w:ascii="Arial" w:hAnsi="Arial" w:cs="Arial"/>
        </w:rPr>
      </w:pPr>
      <w:r w:rsidRPr="00D77B18">
        <w:rPr>
          <w:rFonts w:ascii="Arial" w:hAnsi="Arial" w:cs="Arial"/>
        </w:rPr>
        <w:t>Malgré quelques éléments positifs, la discussion a fait ressortir des préoccupations majeures : risque de perte d’autonomie</w:t>
      </w:r>
      <w:r w:rsidR="002851EA">
        <w:rPr>
          <w:rFonts w:ascii="Arial" w:hAnsi="Arial" w:cs="Arial"/>
        </w:rPr>
        <w:t xml:space="preserve"> du psychologue libéral</w:t>
      </w:r>
      <w:r w:rsidRPr="00D77B18">
        <w:rPr>
          <w:rFonts w:ascii="Arial" w:hAnsi="Arial" w:cs="Arial"/>
        </w:rPr>
        <w:t>, pression à la standardisation des pratiques, et bureaucratisation croissante (carte Vitale, feuilles de soins, procédures administratives). Ces évolutions pourraient amener à repenser le cadre de nos consultations, posant question quant à l’impact sur la relation thérapeutique et l’éthique clinique. Le dispositif reste perçu comme incomplet, laissant planer un flou sur sa finalité. Certains redoutent même une privatisation progressive de la santé mentale ou une recentralisation autour des prescripteurs médicaux.</w:t>
      </w:r>
    </w:p>
    <w:p w14:paraId="31D8BAF7" w14:textId="1F7B9F69" w:rsidR="005B3B39" w:rsidRPr="005B3B39" w:rsidRDefault="005B3B39" w:rsidP="005B3B39">
      <w:pPr>
        <w:jc w:val="both"/>
        <w:rPr>
          <w:rFonts w:ascii="Arial" w:hAnsi="Arial" w:cs="Arial"/>
        </w:rPr>
      </w:pPr>
      <w:r w:rsidRPr="005B3B39">
        <w:rPr>
          <w:rFonts w:ascii="Arial" w:hAnsi="Arial" w:cs="Arial"/>
        </w:rPr>
        <w:t xml:space="preserve">Le SAS PSY (SAMU PSY) et la CPTS ont également été </w:t>
      </w:r>
      <w:r w:rsidR="002177EC">
        <w:rPr>
          <w:rFonts w:ascii="Arial" w:hAnsi="Arial" w:cs="Arial"/>
        </w:rPr>
        <w:t>présentés</w:t>
      </w:r>
      <w:r w:rsidRPr="005B3B39">
        <w:rPr>
          <w:rFonts w:ascii="Arial" w:hAnsi="Arial" w:cs="Arial"/>
        </w:rPr>
        <w:t>. L’idée est de renforcer le travail entre professionnels de santé, avec une équipe composée d’infirmiers, d’un psychiatre et d’un cadre infirmier, notamment pour gérer les situations urgentes. Mais là encore, la finalité du dispositif reste difficile à comprendre. Même si l’intention est positive, nous nous interrogeons : en quoi cela va-t-il réellement aider les personnes qui cherchent avant tout un rendez-vous avec un psychologue ? Et surtout : qu’apportera ce dispositif de plus par rapport aux urgences psychiatriques déjà existantes ?</w:t>
      </w:r>
    </w:p>
    <w:p w14:paraId="628951BF" w14:textId="77777777" w:rsidR="005B3B39" w:rsidRPr="005B3B39" w:rsidRDefault="005B3B39" w:rsidP="005B3B39">
      <w:pPr>
        <w:jc w:val="both"/>
        <w:rPr>
          <w:rFonts w:ascii="Arial" w:hAnsi="Arial" w:cs="Arial"/>
        </w:rPr>
      </w:pPr>
    </w:p>
    <w:p w14:paraId="4911F92F" w14:textId="051E2859" w:rsidR="005B3B39" w:rsidRPr="005B3B39" w:rsidRDefault="005B3B39" w:rsidP="005B3B39">
      <w:pPr>
        <w:jc w:val="both"/>
        <w:rPr>
          <w:rFonts w:ascii="Arial" w:hAnsi="Arial" w:cs="Arial"/>
        </w:rPr>
      </w:pPr>
      <w:r w:rsidRPr="005B3B39">
        <w:rPr>
          <w:rFonts w:ascii="Arial" w:hAnsi="Arial" w:cs="Arial"/>
        </w:rPr>
        <w:lastRenderedPageBreak/>
        <w:t xml:space="preserve">Sachant que ce sont surtout les psychiatres qui ont plusieurs mois d’attente, il est légitime de se demander si ce dispositif répond réellement aux besoins prioritaires du public. Et cette interrogation dépasse l’échelle locale : </w:t>
      </w:r>
      <w:r w:rsidR="00ED5C2E" w:rsidRPr="00ED5C2E">
        <w:rPr>
          <w:rFonts w:ascii="Arial" w:hAnsi="Arial" w:cs="Arial"/>
        </w:rPr>
        <w:t>les financements, les délais et l’accès aux soins varient fortement selon les régions</w:t>
      </w:r>
    </w:p>
    <w:p w14:paraId="5879C275" w14:textId="77777777" w:rsidR="005B3B39" w:rsidRDefault="005B3B39" w:rsidP="005B3B39">
      <w:pPr>
        <w:jc w:val="both"/>
        <w:rPr>
          <w:rFonts w:ascii="Arial" w:hAnsi="Arial" w:cs="Arial"/>
        </w:rPr>
      </w:pPr>
      <w:r w:rsidRPr="005B3B39">
        <w:rPr>
          <w:rFonts w:ascii="Arial" w:hAnsi="Arial" w:cs="Arial"/>
        </w:rPr>
        <w:t>Par ailleurs, même si ce sont ici l’ARS Essonne et la CPAM Essonne qui s’expriment, le dispositif demeure national. Les décisions locales devront donc s’inscrire dans un cadre plus large, ce qui laisse encore des zones d’ombre quant à son fonctionnement concret et à ses impacts pour les psychologues libéraux.</w:t>
      </w:r>
    </w:p>
    <w:p w14:paraId="3B953488" w14:textId="19081D47" w:rsidR="00D77B18" w:rsidRPr="00D77B18" w:rsidRDefault="00D77B18" w:rsidP="005B3B39">
      <w:pPr>
        <w:jc w:val="both"/>
        <w:rPr>
          <w:rFonts w:ascii="Arial" w:hAnsi="Arial" w:cs="Arial"/>
        </w:rPr>
      </w:pPr>
      <w:r w:rsidRPr="00D77B18">
        <w:rPr>
          <w:rFonts w:ascii="Arial" w:hAnsi="Arial" w:cs="Arial"/>
        </w:rPr>
        <w:t>En conclusion, cette restitution a permis de mieux comprendre les orientations institutionnelles actuelles, tout en mettant en lumière les nombreuses interrogations et inquiétudes partagées par la communauté</w:t>
      </w:r>
      <w:r w:rsidR="002177EC">
        <w:rPr>
          <w:rFonts w:ascii="Arial" w:hAnsi="Arial" w:cs="Arial"/>
        </w:rPr>
        <w:t xml:space="preserve"> des psychologues</w:t>
      </w:r>
      <w:r w:rsidRPr="00D77B18">
        <w:rPr>
          <w:rFonts w:ascii="Arial" w:hAnsi="Arial" w:cs="Arial"/>
        </w:rPr>
        <w:t xml:space="preserve">. Le dispositif apparaît en construction, </w:t>
      </w:r>
      <w:r w:rsidR="0025090B">
        <w:rPr>
          <w:rFonts w:ascii="Arial" w:hAnsi="Arial" w:cs="Arial"/>
        </w:rPr>
        <w:t xml:space="preserve">il est présenté comme </w:t>
      </w:r>
      <w:r w:rsidRPr="00D77B18">
        <w:rPr>
          <w:rFonts w:ascii="Arial" w:hAnsi="Arial" w:cs="Arial"/>
        </w:rPr>
        <w:t>porteur d’opportunités mais aussi</w:t>
      </w:r>
      <w:r w:rsidR="0025090B">
        <w:rPr>
          <w:rFonts w:ascii="Arial" w:hAnsi="Arial" w:cs="Arial"/>
        </w:rPr>
        <w:t xml:space="preserve"> et surtout</w:t>
      </w:r>
      <w:r w:rsidRPr="00D77B18">
        <w:rPr>
          <w:rFonts w:ascii="Arial" w:hAnsi="Arial" w:cs="Arial"/>
        </w:rPr>
        <w:t xml:space="preserve"> de risques pour l’autonomie et la diversité de nos pratiques. Le groupe souligne la nécessité de rester informé</w:t>
      </w:r>
      <w:r w:rsidR="002177EC">
        <w:rPr>
          <w:rFonts w:ascii="Arial" w:hAnsi="Arial" w:cs="Arial"/>
        </w:rPr>
        <w:t>s</w:t>
      </w:r>
      <w:r w:rsidRPr="00D77B18">
        <w:rPr>
          <w:rFonts w:ascii="Arial" w:hAnsi="Arial" w:cs="Arial"/>
        </w:rPr>
        <w:t>, uni</w:t>
      </w:r>
      <w:r w:rsidR="002177EC">
        <w:rPr>
          <w:rFonts w:ascii="Arial" w:hAnsi="Arial" w:cs="Arial"/>
        </w:rPr>
        <w:t>s</w:t>
      </w:r>
      <w:r w:rsidRPr="00D77B18">
        <w:rPr>
          <w:rFonts w:ascii="Arial" w:hAnsi="Arial" w:cs="Arial"/>
        </w:rPr>
        <w:t xml:space="preserve"> et vigilant</w:t>
      </w:r>
      <w:r w:rsidR="002177EC">
        <w:rPr>
          <w:rFonts w:ascii="Arial" w:hAnsi="Arial" w:cs="Arial"/>
        </w:rPr>
        <w:t>s</w:t>
      </w:r>
      <w:r w:rsidRPr="00D77B18">
        <w:rPr>
          <w:rFonts w:ascii="Arial" w:hAnsi="Arial" w:cs="Arial"/>
        </w:rPr>
        <w:t>.</w:t>
      </w:r>
    </w:p>
    <w:p w14:paraId="3D7081DF" w14:textId="6757EB48" w:rsidR="00B53ECF" w:rsidRDefault="00D77B18" w:rsidP="00D77B18">
      <w:pPr>
        <w:jc w:val="both"/>
        <w:rPr>
          <w:rFonts w:ascii="Arial" w:hAnsi="Arial" w:cs="Arial"/>
        </w:rPr>
      </w:pPr>
      <w:r w:rsidRPr="00D77B18">
        <w:rPr>
          <w:rFonts w:ascii="Arial" w:hAnsi="Arial" w:cs="Arial"/>
        </w:rPr>
        <w:t xml:space="preserve">Il apparaît essentiel de s’impliquer dans les associations et syndicats afin de participer activement aux discussions. </w:t>
      </w:r>
      <w:r w:rsidR="00810FE5" w:rsidRPr="00810FE5">
        <w:rPr>
          <w:rFonts w:ascii="Arial" w:hAnsi="Arial" w:cs="Arial"/>
        </w:rPr>
        <w:t>Les récentes mobilisations autour de l’amendement 159, avec une pétition ayant recueilli près de 100 000 signatures</w:t>
      </w:r>
      <w:r w:rsidR="006F0ACB">
        <w:rPr>
          <w:rFonts w:ascii="Arial" w:hAnsi="Arial" w:cs="Arial"/>
        </w:rPr>
        <w:t xml:space="preserve">, </w:t>
      </w:r>
      <w:r w:rsidRPr="00D77B18">
        <w:rPr>
          <w:rFonts w:ascii="Arial" w:hAnsi="Arial" w:cs="Arial"/>
        </w:rPr>
        <w:t xml:space="preserve">ont montré la capacité de la profession et du public, à se mobiliser. </w:t>
      </w:r>
      <w:r w:rsidR="00B53ECF" w:rsidRPr="00B53ECF">
        <w:rPr>
          <w:rFonts w:ascii="Arial" w:hAnsi="Arial" w:cs="Arial"/>
        </w:rPr>
        <w:t>Ce mouvement a renforcé la cohésion entre psychologues</w:t>
      </w:r>
      <w:r w:rsidR="0055122E">
        <w:rPr>
          <w:rFonts w:ascii="Arial" w:hAnsi="Arial" w:cs="Arial"/>
        </w:rPr>
        <w:t xml:space="preserve"> sur ce sujet</w:t>
      </w:r>
      <w:r w:rsidR="00B53ECF" w:rsidRPr="00B53ECF">
        <w:rPr>
          <w:rFonts w:ascii="Arial" w:hAnsi="Arial" w:cs="Arial"/>
        </w:rPr>
        <w:t>.</w:t>
      </w:r>
    </w:p>
    <w:p w14:paraId="2D85ED52" w14:textId="3CCDC7A3" w:rsidR="00D77B18" w:rsidRPr="00D77B18" w:rsidRDefault="00D77B18" w:rsidP="00D77B18">
      <w:pPr>
        <w:jc w:val="both"/>
        <w:rPr>
          <w:rFonts w:ascii="Arial" w:hAnsi="Arial" w:cs="Arial"/>
        </w:rPr>
      </w:pPr>
      <w:r w:rsidRPr="00D77B18">
        <w:rPr>
          <w:rFonts w:ascii="Arial" w:hAnsi="Arial" w:cs="Arial"/>
        </w:rPr>
        <w:t>Les échanges de ce matin convergent vers une idée centrale :</w:t>
      </w:r>
    </w:p>
    <w:p w14:paraId="78A22367" w14:textId="25E6E7CC" w:rsidR="00A21BEA" w:rsidRPr="005B3B39" w:rsidRDefault="0004778D" w:rsidP="0004778D">
      <w:pPr>
        <w:jc w:val="both"/>
        <w:rPr>
          <w:rFonts w:ascii="Arial" w:hAnsi="Arial" w:cs="Arial"/>
          <w:b/>
          <w:bCs/>
        </w:rPr>
      </w:pPr>
      <w:r w:rsidRPr="0004778D">
        <w:rPr>
          <w:rFonts w:ascii="Arial" w:hAnsi="Arial" w:cs="Arial"/>
          <w:b/>
          <w:bCs/>
        </w:rPr>
        <w:t>Continuer à échanger, à se fédérer et à se réunir pour défendre l’avenir de nos pratiques, sans hésiter à exprimer nos craintes ou à partager des idées divergentes. C’est par la pluralité des points de vue que pourra émerger une réflexion collective solide et éclairée.</w:t>
      </w:r>
    </w:p>
    <w:sectPr w:rsidR="00A21BEA" w:rsidRPr="005B3B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Poppins">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BEA"/>
    <w:rsid w:val="0004778D"/>
    <w:rsid w:val="000E0516"/>
    <w:rsid w:val="00106C5E"/>
    <w:rsid w:val="00165480"/>
    <w:rsid w:val="002177EC"/>
    <w:rsid w:val="00237639"/>
    <w:rsid w:val="0025090B"/>
    <w:rsid w:val="002851EA"/>
    <w:rsid w:val="003764BC"/>
    <w:rsid w:val="003B01B4"/>
    <w:rsid w:val="003F5C7B"/>
    <w:rsid w:val="00503AE8"/>
    <w:rsid w:val="0055122E"/>
    <w:rsid w:val="005B3B39"/>
    <w:rsid w:val="00656364"/>
    <w:rsid w:val="006F0ACB"/>
    <w:rsid w:val="00793F7A"/>
    <w:rsid w:val="00810FE5"/>
    <w:rsid w:val="00846DD9"/>
    <w:rsid w:val="00951B39"/>
    <w:rsid w:val="00972B65"/>
    <w:rsid w:val="0098592B"/>
    <w:rsid w:val="00986C25"/>
    <w:rsid w:val="00A21BEA"/>
    <w:rsid w:val="00B46C99"/>
    <w:rsid w:val="00B53ECF"/>
    <w:rsid w:val="00B84DD1"/>
    <w:rsid w:val="00CD0CB2"/>
    <w:rsid w:val="00D67650"/>
    <w:rsid w:val="00D77B18"/>
    <w:rsid w:val="00DA477B"/>
    <w:rsid w:val="00ED5C2E"/>
    <w:rsid w:val="00F448D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37ACF"/>
  <w15:chartTrackingRefBased/>
  <w15:docId w15:val="{880465F1-E201-4AA4-BAC8-1E70B1466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03A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03A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21BE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21BE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21BE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21BE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21BE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21BE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21BE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oppins2">
    <w:name w:val="Poppins 2"/>
    <w:basedOn w:val="Titre2"/>
    <w:link w:val="Poppins2Car"/>
    <w:autoRedefine/>
    <w:qFormat/>
    <w:rsid w:val="00503AE8"/>
    <w:rPr>
      <w:rFonts w:ascii="Poppins" w:hAnsi="Poppins"/>
      <w:b/>
    </w:rPr>
  </w:style>
  <w:style w:type="character" w:customStyle="1" w:styleId="Poppins2Car">
    <w:name w:val="Poppins 2 Car"/>
    <w:basedOn w:val="Titre2Car"/>
    <w:link w:val="Poppins2"/>
    <w:rsid w:val="00503AE8"/>
    <w:rPr>
      <w:rFonts w:ascii="Poppins" w:eastAsiaTheme="majorEastAsia" w:hAnsi="Poppins" w:cstheme="majorBidi"/>
      <w:b/>
      <w:color w:val="0F4761" w:themeColor="accent1" w:themeShade="BF"/>
      <w:sz w:val="32"/>
      <w:szCs w:val="32"/>
    </w:rPr>
  </w:style>
  <w:style w:type="character" w:customStyle="1" w:styleId="Titre2Car">
    <w:name w:val="Titre 2 Car"/>
    <w:basedOn w:val="Policepardfaut"/>
    <w:link w:val="Titre2"/>
    <w:uiPriority w:val="9"/>
    <w:semiHidden/>
    <w:rsid w:val="00503AE8"/>
    <w:rPr>
      <w:rFonts w:asciiTheme="majorHAnsi" w:eastAsiaTheme="majorEastAsia" w:hAnsiTheme="majorHAnsi" w:cstheme="majorBidi"/>
      <w:color w:val="0F4761" w:themeColor="accent1" w:themeShade="BF"/>
      <w:sz w:val="32"/>
      <w:szCs w:val="32"/>
    </w:rPr>
  </w:style>
  <w:style w:type="paragraph" w:customStyle="1" w:styleId="Poppins">
    <w:name w:val="Poppins"/>
    <w:basedOn w:val="Titre1"/>
    <w:link w:val="PoppinsCar"/>
    <w:autoRedefine/>
    <w:qFormat/>
    <w:rsid w:val="00503AE8"/>
    <w:rPr>
      <w:rFonts w:ascii="Poppins" w:hAnsi="Poppins"/>
      <w:b/>
    </w:rPr>
  </w:style>
  <w:style w:type="character" w:customStyle="1" w:styleId="PoppinsCar">
    <w:name w:val="Poppins Car"/>
    <w:basedOn w:val="Titre1Car"/>
    <w:link w:val="Poppins"/>
    <w:rsid w:val="00503AE8"/>
    <w:rPr>
      <w:rFonts w:ascii="Poppins" w:eastAsiaTheme="majorEastAsia" w:hAnsi="Poppins" w:cstheme="majorBidi"/>
      <w:b/>
      <w:color w:val="0F4761" w:themeColor="accent1" w:themeShade="BF"/>
      <w:sz w:val="40"/>
      <w:szCs w:val="40"/>
    </w:rPr>
  </w:style>
  <w:style w:type="character" w:customStyle="1" w:styleId="Titre1Car">
    <w:name w:val="Titre 1 Car"/>
    <w:basedOn w:val="Policepardfaut"/>
    <w:link w:val="Titre1"/>
    <w:uiPriority w:val="9"/>
    <w:rsid w:val="00503AE8"/>
    <w:rPr>
      <w:rFonts w:asciiTheme="majorHAnsi" w:eastAsiaTheme="majorEastAsia" w:hAnsiTheme="majorHAnsi" w:cstheme="majorBidi"/>
      <w:color w:val="0F4761" w:themeColor="accent1" w:themeShade="BF"/>
      <w:sz w:val="40"/>
      <w:szCs w:val="40"/>
    </w:rPr>
  </w:style>
  <w:style w:type="paragraph" w:customStyle="1" w:styleId="PoppinsNormal">
    <w:name w:val="Poppins Normal"/>
    <w:basedOn w:val="Normal"/>
    <w:link w:val="PoppinsNormalCar"/>
    <w:autoRedefine/>
    <w:qFormat/>
    <w:rsid w:val="00503AE8"/>
    <w:rPr>
      <w:rFonts w:ascii="Poppins" w:hAnsi="Poppins"/>
    </w:rPr>
  </w:style>
  <w:style w:type="character" w:customStyle="1" w:styleId="PoppinsNormalCar">
    <w:name w:val="Poppins Normal Car"/>
    <w:basedOn w:val="Policepardfaut"/>
    <w:link w:val="PoppinsNormal"/>
    <w:rsid w:val="00503AE8"/>
    <w:rPr>
      <w:rFonts w:ascii="Poppins" w:hAnsi="Poppins"/>
    </w:rPr>
  </w:style>
  <w:style w:type="character" w:customStyle="1" w:styleId="Titre3Car">
    <w:name w:val="Titre 3 Car"/>
    <w:basedOn w:val="Policepardfaut"/>
    <w:link w:val="Titre3"/>
    <w:uiPriority w:val="9"/>
    <w:semiHidden/>
    <w:rsid w:val="00A21BE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21BE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21BE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21BE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21BE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21BE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21BEA"/>
    <w:rPr>
      <w:rFonts w:eastAsiaTheme="majorEastAsia" w:cstheme="majorBidi"/>
      <w:color w:val="272727" w:themeColor="text1" w:themeTint="D8"/>
    </w:rPr>
  </w:style>
  <w:style w:type="paragraph" w:styleId="Titre">
    <w:name w:val="Title"/>
    <w:basedOn w:val="Normal"/>
    <w:next w:val="Normal"/>
    <w:link w:val="TitreCar"/>
    <w:uiPriority w:val="10"/>
    <w:qFormat/>
    <w:rsid w:val="00A21B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21BE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21BE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21BE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21BEA"/>
    <w:pPr>
      <w:spacing w:before="160"/>
      <w:jc w:val="center"/>
    </w:pPr>
    <w:rPr>
      <w:i/>
      <w:iCs/>
      <w:color w:val="404040" w:themeColor="text1" w:themeTint="BF"/>
    </w:rPr>
  </w:style>
  <w:style w:type="character" w:customStyle="1" w:styleId="CitationCar">
    <w:name w:val="Citation Car"/>
    <w:basedOn w:val="Policepardfaut"/>
    <w:link w:val="Citation"/>
    <w:uiPriority w:val="29"/>
    <w:rsid w:val="00A21BEA"/>
    <w:rPr>
      <w:i/>
      <w:iCs/>
      <w:color w:val="404040" w:themeColor="text1" w:themeTint="BF"/>
    </w:rPr>
  </w:style>
  <w:style w:type="paragraph" w:styleId="Paragraphedeliste">
    <w:name w:val="List Paragraph"/>
    <w:basedOn w:val="Normal"/>
    <w:uiPriority w:val="34"/>
    <w:qFormat/>
    <w:rsid w:val="00A21BEA"/>
    <w:pPr>
      <w:ind w:left="720"/>
      <w:contextualSpacing/>
    </w:pPr>
  </w:style>
  <w:style w:type="character" w:styleId="Accentuationintense">
    <w:name w:val="Intense Emphasis"/>
    <w:basedOn w:val="Policepardfaut"/>
    <w:uiPriority w:val="21"/>
    <w:qFormat/>
    <w:rsid w:val="00A21BEA"/>
    <w:rPr>
      <w:i/>
      <w:iCs/>
      <w:color w:val="0F4761" w:themeColor="accent1" w:themeShade="BF"/>
    </w:rPr>
  </w:style>
  <w:style w:type="paragraph" w:styleId="Citationintense">
    <w:name w:val="Intense Quote"/>
    <w:basedOn w:val="Normal"/>
    <w:next w:val="Normal"/>
    <w:link w:val="CitationintenseCar"/>
    <w:uiPriority w:val="30"/>
    <w:qFormat/>
    <w:rsid w:val="00A21B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21BEA"/>
    <w:rPr>
      <w:i/>
      <w:iCs/>
      <w:color w:val="0F4761" w:themeColor="accent1" w:themeShade="BF"/>
    </w:rPr>
  </w:style>
  <w:style w:type="character" w:styleId="Rfrenceintense">
    <w:name w:val="Intense Reference"/>
    <w:basedOn w:val="Policepardfaut"/>
    <w:uiPriority w:val="32"/>
    <w:qFormat/>
    <w:rsid w:val="00A21BEA"/>
    <w:rPr>
      <w:b/>
      <w:bCs/>
      <w:smallCaps/>
      <w:color w:val="0F4761" w:themeColor="accent1" w:themeShade="BF"/>
      <w:spacing w:val="5"/>
    </w:rPr>
  </w:style>
  <w:style w:type="paragraph" w:styleId="NormalWeb">
    <w:name w:val="Normal (Web)"/>
    <w:basedOn w:val="Normal"/>
    <w:uiPriority w:val="99"/>
    <w:semiHidden/>
    <w:unhideWhenUsed/>
    <w:rsid w:val="00A21BE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1061</Words>
  <Characters>5838</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xixixixouninette ..</dc:creator>
  <cp:keywords/>
  <dc:description/>
  <cp:lastModifiedBy>catherine Grégoire</cp:lastModifiedBy>
  <cp:revision>3</cp:revision>
  <dcterms:created xsi:type="dcterms:W3CDTF">2026-01-20T10:28:00Z</dcterms:created>
  <dcterms:modified xsi:type="dcterms:W3CDTF">2026-01-20T10:43:00Z</dcterms:modified>
</cp:coreProperties>
</file>